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09" w:rsidRDefault="00C90609" w:rsidP="00C90609">
      <w:pPr>
        <w:pStyle w:val="2"/>
        <w:ind w:right="-284"/>
        <w:rPr>
          <w:caps/>
        </w:rPr>
      </w:pPr>
      <w:r>
        <w:rPr>
          <w:caps/>
        </w:rPr>
        <w:t>Совет сельского поселения Кирзинский сельсовет муниципального района караидельский район республики Башкортостан</w:t>
      </w:r>
    </w:p>
    <w:p w:rsidR="00C90609" w:rsidRPr="00C90609" w:rsidRDefault="00C90609" w:rsidP="00C90609"/>
    <w:p w:rsidR="00C90609" w:rsidRDefault="00C90609" w:rsidP="00C90609">
      <w:pPr>
        <w:pStyle w:val="2"/>
        <w:ind w:right="-284"/>
        <w:rPr>
          <w:caps/>
        </w:rPr>
      </w:pPr>
      <w:r>
        <w:rPr>
          <w:caps/>
        </w:rPr>
        <w:t>Решение</w:t>
      </w:r>
    </w:p>
    <w:p w:rsidR="00C90609" w:rsidRDefault="00C90609" w:rsidP="00C906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90609" w:rsidRDefault="00C90609" w:rsidP="00C9060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июля 2016 года                                                                                                             №9/4</w:t>
      </w:r>
    </w:p>
    <w:p w:rsidR="00C90609" w:rsidRDefault="00C90609" w:rsidP="00C9060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0609" w:rsidRDefault="00C90609" w:rsidP="00C906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Караидельский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609" w:rsidRDefault="00C90609" w:rsidP="00C90609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государственного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предпринимательства», Совет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 сельсовет  муниципального района Караидельский район Республики Башкортостан  решил: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1.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  <w:proofErr w:type="gramEnd"/>
    </w:p>
    <w:p w:rsidR="00C90609" w:rsidRDefault="00C90609" w:rsidP="00C90609">
      <w:pPr>
        <w:pStyle w:val="a4"/>
        <w:ind w:firstLine="540"/>
        <w:rPr>
          <w:sz w:val="24"/>
        </w:rPr>
      </w:pPr>
      <w:r>
        <w:rPr>
          <w:sz w:val="24"/>
        </w:rPr>
        <w:t xml:space="preserve">3. Контроль за исполнением данного решения возложить на постоянную комиссию Совета по бюджету, налогам, вопросам муниципальной собственности, развитию предпринимательства, земельным вопросам, благоустройству и экологии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зам председателя Р.Р. </w:t>
      </w:r>
      <w:proofErr w:type="spellStart"/>
      <w:r>
        <w:rPr>
          <w:sz w:val="24"/>
        </w:rPr>
        <w:t>Камалтдинова</w:t>
      </w:r>
      <w:proofErr w:type="spellEnd"/>
      <w:r>
        <w:rPr>
          <w:sz w:val="24"/>
        </w:rPr>
        <w:t xml:space="preserve">).  </w:t>
      </w:r>
    </w:p>
    <w:p w:rsidR="00C90609" w:rsidRDefault="00C90609" w:rsidP="00C90609">
      <w:pPr>
        <w:tabs>
          <w:tab w:val="num" w:pos="0"/>
        </w:tabs>
        <w:ind w:firstLine="540"/>
        <w:jc w:val="both"/>
      </w:pPr>
      <w:r>
        <w:t xml:space="preserve"> </w:t>
      </w:r>
    </w:p>
    <w:p w:rsidR="00C90609" w:rsidRDefault="00C90609" w:rsidP="00C90609">
      <w:pPr>
        <w:spacing w:before="20"/>
      </w:pPr>
      <w:r>
        <w:t xml:space="preserve">Председатель Совета </w:t>
      </w:r>
    </w:p>
    <w:p w:rsidR="00C90609" w:rsidRDefault="00C90609" w:rsidP="00C90609">
      <w:pPr>
        <w:spacing w:before="20"/>
      </w:pPr>
      <w:r>
        <w:t>сельского поселения</w:t>
      </w:r>
    </w:p>
    <w:p w:rsidR="00C90609" w:rsidRDefault="00C90609" w:rsidP="00C90609">
      <w:pPr>
        <w:spacing w:before="20"/>
      </w:pPr>
      <w:proofErr w:type="spellStart"/>
      <w:r>
        <w:t>Кирзинский</w:t>
      </w:r>
      <w:proofErr w:type="spellEnd"/>
      <w:r>
        <w:t xml:space="preserve">   сельсовет </w:t>
      </w:r>
    </w:p>
    <w:p w:rsidR="00C90609" w:rsidRDefault="00C90609" w:rsidP="00C90609">
      <w:pPr>
        <w:spacing w:before="20"/>
      </w:pPr>
      <w:r>
        <w:t>муниципального района</w:t>
      </w:r>
    </w:p>
    <w:p w:rsidR="00C90609" w:rsidRDefault="00C90609" w:rsidP="00C90609">
      <w:pPr>
        <w:spacing w:before="20"/>
      </w:pPr>
      <w:r>
        <w:t xml:space="preserve">Караидельский  район  </w:t>
      </w:r>
    </w:p>
    <w:p w:rsidR="00C90609" w:rsidRDefault="00C90609" w:rsidP="00C90609">
      <w:pPr>
        <w:spacing w:before="20"/>
      </w:pPr>
      <w:r>
        <w:t xml:space="preserve">Республики Башкортостан                                                                                      А.А. </w:t>
      </w:r>
      <w:proofErr w:type="spellStart"/>
      <w:r>
        <w:t>Исмаев</w:t>
      </w:r>
      <w:proofErr w:type="spellEnd"/>
      <w:r>
        <w:t xml:space="preserve"> </w:t>
      </w:r>
    </w:p>
    <w:p w:rsidR="00C90609" w:rsidRDefault="00C90609" w:rsidP="00C90609">
      <w:pPr>
        <w:spacing w:before="20"/>
      </w:pP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 Совета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Караидельский район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90609" w:rsidRDefault="00C90609" w:rsidP="00C90609">
      <w:pPr>
        <w:pStyle w:val="ConsPlusNormal"/>
        <w:widowControl/>
        <w:ind w:left="57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13июля 2016 года №9/4</w:t>
      </w:r>
    </w:p>
    <w:p w:rsidR="00C90609" w:rsidRDefault="00C90609" w:rsidP="00C90609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Порядок</w:t>
      </w:r>
    </w:p>
    <w:p w:rsidR="00C90609" w:rsidRDefault="00C90609" w:rsidP="00C9060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Караидельский район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90609" w:rsidRDefault="00C90609" w:rsidP="00C90609">
      <w:pPr>
        <w:pStyle w:val="ConsPlusNormal"/>
        <w:widowControl/>
        <w:ind w:firstLine="0"/>
        <w:jc w:val="center"/>
      </w:pP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Порядок определяет правила формирования, ведения, обязательного опубликования перечня муниципального 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Формирование и ведение перечня осуществляются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Караидельский район Республики Башкортостан на основе ежегодно представляемых до 1 декабря текущего года предложений на очередной год по включению в перечень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 Республики Башкортостан.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  муниципального района Караидельский район  Республики Башкортостан: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объекта муниципального имущества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Башкортостан;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при его наличии.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Совет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муниципального района Караидельский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течение 15 дней после утверждения перечень подлежит обязательному официальному опубликованию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сети общего доступа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Караидельский район Республики Башкортостан:</w:t>
      </w:r>
      <w:r>
        <w:t xml:space="preserve"> </w:t>
      </w:r>
      <w:hyperlink r:id="rId4" w:history="1">
        <w:r>
          <w:rPr>
            <w:rStyle w:val="a3"/>
            <w:rFonts w:eastAsia="Arial Unicode MS"/>
            <w:sz w:val="24"/>
          </w:rPr>
          <w:t>http://kirzya.3dn.ru/</w:t>
        </w:r>
      </w:hyperlink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90609" w:rsidRDefault="00C90609" w:rsidP="00C90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Караидельский район Республики Башкортостан с Министерством внешнеэкономических связей, торговли и предпринимательства Республики Башкортостан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Караидельский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Башкортостан, указанного в пункте 2 настоящего Порядка.</w:t>
      </w:r>
    </w:p>
    <w:p w:rsidR="00C90609" w:rsidRDefault="00C90609" w:rsidP="00C90609">
      <w:pPr>
        <w:ind w:firstLine="540"/>
        <w:jc w:val="both"/>
        <w:rPr>
          <w:b/>
        </w:rPr>
      </w:pPr>
      <w:r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859" w:rsidRDefault="00840859"/>
    <w:sectPr w:rsidR="00840859" w:rsidSect="00C906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09"/>
    <w:rsid w:val="00840859"/>
    <w:rsid w:val="00C90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90609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060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C90609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90609"/>
    <w:pPr>
      <w:ind w:firstLine="708"/>
      <w:jc w:val="both"/>
    </w:pPr>
    <w:rPr>
      <w:color w:val="000000"/>
      <w:sz w:val="28"/>
    </w:rPr>
  </w:style>
  <w:style w:type="character" w:customStyle="1" w:styleId="a5">
    <w:name w:val="Основной текст с отступом Знак"/>
    <w:basedOn w:val="a0"/>
    <w:link w:val="a4"/>
    <w:semiHidden/>
    <w:rsid w:val="00C9060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rsid w:val="00C906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06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zya.3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1026</Words>
  <Characters>5853</Characters>
  <Application>Microsoft Office Word</Application>
  <DocSecurity>0</DocSecurity>
  <Lines>48</Lines>
  <Paragraphs>13</Paragraphs>
  <ScaleCrop>false</ScaleCrop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2016-08-02T07:32:00Z</dcterms:created>
  <dcterms:modified xsi:type="dcterms:W3CDTF">2016-08-02T07:34:00Z</dcterms:modified>
</cp:coreProperties>
</file>